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B742B" w:rsidRPr="005B742B" w:rsidTr="005B742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742B" w:rsidRPr="005B742B" w:rsidRDefault="005B742B" w:rsidP="005B74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ครุฑ" style="width:79.5pt;height:85.5pt"/>
              </w:pic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ประกาศองค์การบริหารส่วนตำบลทุ่งนารี</w:t>
            </w:r>
          </w:p>
          <w:p w:rsidR="005B742B" w:rsidRPr="005B742B" w:rsidRDefault="005B742B" w:rsidP="005B742B">
            <w:pPr>
              <w:spacing w:after="0" w:line="240" w:lineRule="auto"/>
              <w:ind w:left="-140" w:right="-18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เรื่อง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</w:rPr>
              <w:t xml:space="preserve">  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สอบราคาจ้าง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โครงการก่อสร้างรั้วกำแพงศูนย์พัฒนาเด็กเล็กบ้าน</w:t>
            </w:r>
            <w:proofErr w:type="spellStart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โหล๊ะ</w:t>
            </w:r>
            <w:proofErr w:type="spellEnd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หาร</w:t>
            </w:r>
          </w:p>
          <w:p w:rsidR="005B742B" w:rsidRPr="005B742B" w:rsidRDefault="005B742B" w:rsidP="005B742B">
            <w:pPr>
              <w:spacing w:after="0" w:line="240" w:lineRule="auto"/>
              <w:ind w:left="-140" w:right="-18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  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ตำบลทุ่งนารี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</w:rPr>
              <w:t xml:space="preserve"> 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อำเภอป่าบอน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</w:rPr>
              <w:t xml:space="preserve"> 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จังหวัดพัทลุง</w:t>
            </w:r>
          </w:p>
          <w:p w:rsidR="005B742B" w:rsidRPr="005B742B" w:rsidRDefault="005B742B" w:rsidP="005B742B">
            <w:pPr>
              <w:spacing w:after="0" w:line="240" w:lineRule="auto"/>
              <w:ind w:left="-140" w:right="-18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/>
                <w:b/>
                <w:bCs/>
                <w:color w:val="840C66"/>
                <w:sz w:val="24"/>
              </w:rPr>
              <w:t>………………………………………………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ด้วยองค์การบริหารส่วนตำบลทุ่งนารี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 xml:space="preserve">อำเภอป่าบอน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จังหวัดพัทลุง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 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มีความประสงค์จะ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br/>
              <w:t>สอบราคา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840C66"/>
                <w:sz w:val="28"/>
                <w:szCs w:val="28"/>
              </w:rPr>
            </w:pP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จ้าง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โครงการก่อสร้างรั้วกำแพงศูนย์พัฒนาเด็กเล็กบ้าน</w:t>
            </w:r>
            <w:proofErr w:type="spellStart"/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โหล๊ะ</w:t>
            </w:r>
            <w:proofErr w:type="spellEnd"/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หาร  ยาว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120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เมตร รายละเอียดตามใบประมาณการ ส่วนโยธา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แบบเลขที่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 xml:space="preserve">10/2556  มีมติเห็นชอบเป็นเอกฉันท์ตามประมาณการราคาก่อสร้างของส่วนโยธา </w:t>
            </w:r>
            <w:proofErr w:type="spellStart"/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ปร.</w:t>
            </w:r>
            <w:proofErr w:type="spellEnd"/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4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 xml:space="preserve">  </w:t>
            </w:r>
            <w:proofErr w:type="spellStart"/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ปร.</w:t>
            </w:r>
            <w:proofErr w:type="spellEnd"/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5 ลงวันที่ 24 มิถุนายน 2556 เป็นราคารวมทั้งสิ้น 311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</w:rPr>
              <w:t>,</w:t>
            </w:r>
            <w:r w:rsidRPr="005B742B">
              <w:rPr>
                <w:rFonts w:eastAsia="Times New Roman" w:hint="cs"/>
                <w:color w:val="840C66"/>
                <w:sz w:val="24"/>
                <w:szCs w:val="24"/>
                <w:cs/>
              </w:rPr>
              <w:t>400.-บาท(เงินสามแสนหนึ่งหมื่นหนึ่งพันสี่ร้อยบาทถ้วน)</w:t>
            </w:r>
          </w:p>
          <w:p w:rsidR="005B742B" w:rsidRPr="005B742B" w:rsidRDefault="005B742B" w:rsidP="005B742B">
            <w:pPr>
              <w:spacing w:after="0" w:line="240" w:lineRule="auto"/>
              <w:ind w:left="-140" w:right="3" w:firstLine="86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ผู้มีสิทธิเสนอราคาจะต้องมีคุณสมบัติดังนี้</w:t>
            </w:r>
          </w:p>
          <w:p w:rsidR="005B742B" w:rsidRPr="005B742B" w:rsidRDefault="005B742B" w:rsidP="005B742B">
            <w:pPr>
              <w:spacing w:before="120" w:after="100" w:afterAutospacing="1" w:line="240" w:lineRule="auto"/>
              <w:ind w:firstLine="72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1. เป็นนิติบุคคล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หรือบุคคลธรรมดา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ที่มีอาชีพรับจ้างทำงานที่สอบราคาดังกล่าว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ind w:firstLine="72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2. ไม่เป็นผู้ที่ถูกแจ้งเวียนชื่อเป็นผู้ทิ้งงานของทางราชการ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รัฐวิสาหกิจ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หรือหน่วยการบริหารราชการส่วนท้องถิ่น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ในขณะที่ยื่นซองสอบราคา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     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3. มีผลงานทางด้านงานก่อสร้างประเภทเดียวกันในวงเงินไม่น้อยกว่า 50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%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ของโครงการเดียวและแล้วเสร็จ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ind w:firstLine="72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กำหนดดูสถานที่ก่อสร้าง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ในวันที่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 3</w:t>
            </w:r>
            <w:proofErr w:type="gramStart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เดือน</w:t>
            </w:r>
            <w:proofErr w:type="gramEnd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 xml:space="preserve">  กันยายน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พ.ศ. 2556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ระหว่างเวลา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14.00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..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น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ถึง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15.00 น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0"/>
                <w:szCs w:val="20"/>
                <w:u w:val="single"/>
                <w:cs/>
              </w:rPr>
              <w:t>ณ</w:t>
            </w:r>
            <w:r w:rsidRPr="005B742B">
              <w:rPr>
                <w:rFonts w:ascii="Tahoma" w:eastAsia="Times New Roman" w:hAnsi="Tahoma" w:cs="Tahoma"/>
                <w:color w:val="840C66"/>
                <w:sz w:val="20"/>
                <w:szCs w:val="20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0"/>
                <w:szCs w:val="20"/>
                <w:u w:val="single"/>
                <w:cs/>
              </w:rPr>
              <w:t>สถานที่ก่อสร้าง</w:t>
            </w:r>
            <w:r w:rsidRPr="005B742B">
              <w:rPr>
                <w:rFonts w:ascii="Tahoma" w:eastAsia="Times New Roman" w:hAnsi="Tahoma" w:cs="Tahoma" w:hint="cs"/>
                <w:color w:val="840C66"/>
                <w:sz w:val="20"/>
                <w:szCs w:val="20"/>
                <w:u w:val="single"/>
              </w:rPr>
              <w:t>    (</w:t>
            </w:r>
            <w:r w:rsidRPr="005B742B">
              <w:rPr>
                <w:rFonts w:ascii="Tahoma" w:eastAsia="Times New Roman" w:hAnsi="Tahoma" w:cs="Tahoma" w:hint="cs"/>
                <w:color w:val="840C66"/>
                <w:sz w:val="20"/>
                <w:szCs w:val="20"/>
                <w:u w:val="single"/>
                <w:cs/>
              </w:rPr>
              <w:t>ตามลำดับโครงการ)</w:t>
            </w:r>
            <w:r w:rsidRPr="005B742B">
              <w:rPr>
                <w:rFonts w:ascii="Tahoma" w:eastAsia="Times New Roman" w:hAnsi="Tahoma" w:cs="Tahoma"/>
                <w:color w:val="840C66"/>
                <w:sz w:val="20"/>
                <w:szCs w:val="20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0"/>
                <w:szCs w:val="20"/>
                <w:u w:val="single"/>
                <w:cs/>
              </w:rPr>
              <w:t>และกำหนดรับฟังคำชี้แจงรายละเอียดเพิ่มเติมในวันและเวลาเดียวกัน</w:t>
            </w:r>
          </w:p>
          <w:p w:rsidR="005B742B" w:rsidRPr="005B742B" w:rsidRDefault="005B742B" w:rsidP="005B742B">
            <w:pPr>
              <w:spacing w:before="120" w:after="100" w:afterAutospacing="1" w:line="240" w:lineRule="auto"/>
              <w:ind w:firstLine="720"/>
              <w:jc w:val="both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กำหนดยื่นซองสอบราคา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ตั้งแต่วันที่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 20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เดือน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สิงหาคม</w:t>
            </w:r>
            <w:proofErr w:type="gramStart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พ.ศ</w:t>
            </w:r>
            <w:proofErr w:type="gramEnd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. 2556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ถึงวันที่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3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กันยายน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 xml:space="preserve">2556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ระหว่างเวลา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08.30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น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ถึง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16.30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น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.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ณ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องค์การบริหารส่วนตำบลทุ่งนารี และ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วันที่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/>
                <w:b/>
                <w:bCs/>
                <w:color w:val="840C66"/>
                <w:sz w:val="24"/>
                <w:u w:val="single"/>
              </w:rPr>
              <w:t>4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กันยายน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2556ระหว่างเวลา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10.30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</w:rPr>
              <w:t xml:space="preserve">  -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11.00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u w:val="single"/>
                <w:cs/>
              </w:rPr>
              <w:t>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 xml:space="preserve">กำหนดเปิดซองสอบราคาในวันที่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4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เดือน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 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กันยายน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 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พ.ศ. 2556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 xml:space="preserve">ณ. ศูนย์รวมข้อมูลข่าวสารการจัดซื้อจัดจ้างขององค์การบริหารส่วนตำบล ระดับอำเภอ (ห้องประชุมชั้น 2) ที่ว่าการอำเภอป่าบอน จังหวัดพัทลุง ตั้งแต่เวลา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11.10</w:t>
            </w:r>
            <w:r w:rsidRPr="005B742B">
              <w:rPr>
                <w:rFonts w:ascii="Tahoma" w:eastAsia="Times New Roman" w:hAnsi="Tahoma" w:cs="Tahoma" w:hint="cs"/>
                <w:color w:val="FF0000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 xml:space="preserve">น.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เป็นต้นไป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</w:p>
          <w:p w:rsidR="005B742B" w:rsidRPr="005B742B" w:rsidRDefault="005B742B" w:rsidP="005B742B">
            <w:pPr>
              <w:spacing w:before="120" w:after="120" w:line="240" w:lineRule="auto"/>
              <w:ind w:firstLine="72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b/>
                <w:bCs/>
                <w:color w:val="840C66"/>
                <w:szCs w:val="24"/>
                <w:cs/>
              </w:rPr>
              <w:t>ผู้สนใจติดต่อขอซื้อเอกสารสอบราคาดังนี้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ind w:firstLine="72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1. 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โครงการก่อสร้างรั้วกำแพงศูนย์พัฒนาเด็กเล็กบ้าน</w:t>
            </w:r>
            <w:proofErr w:type="spellStart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โหล๊ะ</w:t>
            </w:r>
            <w:proofErr w:type="spellEnd"/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หาร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 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ในราคาชุดละ 1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,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000 บาท (เงินหนึ่งพัน-บาทถ้วน)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ได้ที่ส่วนการคลัง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องค์การบริหารส่วนตำบลทุ่งนารี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หมู่ที่ 9 ตำบลทุ่งนารี อำเภอป่าบอน จังหวัดพัทลุง  ระหว่างวันที่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 20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เดือน  สิงหาคม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พ.ศ. 2556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ถึงวันที่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3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เดือน กันยายน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 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พ.ศ.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2556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หรือสอบถามทางโทรศัพท์หมายเลข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074-618818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u w:val="single"/>
              </w:rPr>
              <w:t>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t>ได้ในวันและเวลา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u w:val="single"/>
                <w:cs/>
              </w:rPr>
              <w:lastRenderedPageBreak/>
              <w:t>ราชการ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หรือทางเว็บไซต์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</w:t>
            </w:r>
            <w:hyperlink r:id="rId4" w:history="1">
              <w:r w:rsidRPr="005B742B">
                <w:rPr>
                  <w:rFonts w:ascii="Tahoma" w:eastAsia="Times New Roman" w:hAnsi="Tahoma" w:cs="Tahoma"/>
                  <w:color w:val="88006A"/>
                  <w:sz w:val="24"/>
                </w:rPr>
                <w:t>www.Thungnaree.go.th</w:t>
              </w:r>
            </w:hyperlink>
          </w:p>
          <w:p w:rsidR="005B742B" w:rsidRPr="005B742B" w:rsidRDefault="005B742B" w:rsidP="005B742B">
            <w:pPr>
              <w:spacing w:before="240" w:after="24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ประกาศ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ณ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วันที่........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20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.........เดือน......สิงหาคม........พ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.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ศ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…..25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56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…..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br/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br/>
              <w:t> 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                                                       (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ลงชื่อ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 xml:space="preserve">)         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  <w:cs/>
              </w:rPr>
              <w:t>จำเนียร  จันทร์ผลึก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  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ind w:left="2880" w:firstLine="720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           (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นายจำเนียร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 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จันทร์ผลึก</w:t>
            </w: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)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/>
                <w:color w:val="840C66"/>
                <w:sz w:val="24"/>
                <w:szCs w:val="24"/>
              </w:rPr>
              <w:t>                           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                           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ปลัดองค์การบริหารส่วนตำบล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 xml:space="preserve">  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ปฏิบัติหน้าที่</w:t>
            </w:r>
          </w:p>
          <w:p w:rsidR="005B742B" w:rsidRPr="005B742B" w:rsidRDefault="005B742B" w:rsidP="005B74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</w:rPr>
              <w:t>                                                             </w:t>
            </w:r>
            <w:r w:rsidRPr="005B742B">
              <w:rPr>
                <w:rFonts w:ascii="Tahoma" w:eastAsia="Times New Roman" w:hAnsi="Tahoma" w:cs="Tahoma" w:hint="cs"/>
                <w:color w:val="840C66"/>
                <w:sz w:val="24"/>
                <w:szCs w:val="24"/>
                <w:cs/>
              </w:rPr>
              <w:t>นายกองค์การบริหารส่วนตำบลทุ่งนารี</w:t>
            </w:r>
          </w:p>
        </w:tc>
      </w:tr>
      <w:tr w:rsidR="005B742B" w:rsidRPr="005B742B" w:rsidTr="005B74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42B" w:rsidRPr="005B742B" w:rsidRDefault="005B742B" w:rsidP="005B742B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</w:p>
        </w:tc>
      </w:tr>
    </w:tbl>
    <w:p w:rsidR="0027386D" w:rsidRDefault="0027386D"/>
    <w:sectPr w:rsidR="0027386D" w:rsidSect="0027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42B"/>
    <w:rsid w:val="0027386D"/>
    <w:rsid w:val="005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42B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styleId="a4">
    <w:name w:val="Title"/>
    <w:basedOn w:val="a"/>
    <w:link w:val="a5"/>
    <w:uiPriority w:val="10"/>
    <w:qFormat/>
    <w:rsid w:val="005B742B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customStyle="1" w:styleId="a5">
    <w:name w:val="ชื่อเรื่อง อักขระ"/>
    <w:basedOn w:val="a0"/>
    <w:link w:val="a4"/>
    <w:uiPriority w:val="10"/>
    <w:rsid w:val="005B742B"/>
    <w:rPr>
      <w:rFonts w:eastAsia="Times New Roman"/>
      <w:sz w:val="28"/>
      <w:szCs w:val="28"/>
    </w:rPr>
  </w:style>
  <w:style w:type="character" w:styleId="a6">
    <w:name w:val="Strong"/>
    <w:basedOn w:val="a0"/>
    <w:uiPriority w:val="22"/>
    <w:qFormat/>
    <w:rsid w:val="005B742B"/>
    <w:rPr>
      <w:b/>
      <w:bCs/>
    </w:rPr>
  </w:style>
  <w:style w:type="paragraph" w:styleId="a7">
    <w:name w:val="List Paragraph"/>
    <w:basedOn w:val="a"/>
    <w:uiPriority w:val="34"/>
    <w:qFormat/>
    <w:rsid w:val="005B742B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styleId="a8">
    <w:name w:val="Subtitle"/>
    <w:basedOn w:val="a"/>
    <w:link w:val="a9"/>
    <w:uiPriority w:val="11"/>
    <w:qFormat/>
    <w:rsid w:val="005B742B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B742B"/>
    <w:rPr>
      <w:rFonts w:eastAsia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5B7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ungnaree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IC Shop And IC Service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2017-07-20T07:44:00Z</dcterms:created>
  <dcterms:modified xsi:type="dcterms:W3CDTF">2017-07-20T07:44:00Z</dcterms:modified>
</cp:coreProperties>
</file>